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E15" w:rsidRDefault="006F5E2A">
      <w:pPr>
        <w:shd w:val="clear" w:color="auto" w:fill="FFFFFF"/>
        <w:spacing w:afterLines="50" w:after="156" w:line="540" w:lineRule="atLeast"/>
        <w:ind w:firstLineChars="0" w:firstLine="352"/>
        <w:jc w:val="center"/>
        <w:textAlignment w:val="baseline"/>
        <w:outlineLvl w:val="0"/>
        <w:rPr>
          <w:rFonts w:eastAsia="黑体"/>
          <w:b/>
          <w:snapToGrid/>
          <w:color w:val="313131"/>
          <w:kern w:val="36"/>
          <w:sz w:val="36"/>
          <w:szCs w:val="36"/>
        </w:rPr>
      </w:pPr>
      <w:r>
        <w:rPr>
          <w:rFonts w:eastAsia="黑体"/>
          <w:b/>
          <w:snapToGrid/>
          <w:color w:val="313131"/>
          <w:kern w:val="36"/>
          <w:sz w:val="36"/>
          <w:szCs w:val="36"/>
        </w:rPr>
        <w:t>202</w:t>
      </w:r>
      <w:r>
        <w:rPr>
          <w:rFonts w:eastAsia="黑体" w:hint="eastAsia"/>
          <w:b/>
          <w:snapToGrid/>
          <w:color w:val="313131"/>
          <w:kern w:val="36"/>
          <w:sz w:val="36"/>
          <w:szCs w:val="36"/>
        </w:rPr>
        <w:t>2</w:t>
      </w:r>
      <w:r>
        <w:rPr>
          <w:rFonts w:eastAsia="黑体"/>
          <w:b/>
          <w:snapToGrid/>
          <w:color w:val="313131"/>
          <w:kern w:val="36"/>
          <w:sz w:val="36"/>
          <w:szCs w:val="36"/>
        </w:rPr>
        <w:t>年度江苏省科学技术奖公示材料</w:t>
      </w:r>
    </w:p>
    <w:p w:rsidR="00C55E15" w:rsidRDefault="006F5E2A">
      <w:pPr>
        <w:ind w:firstLineChars="200" w:firstLine="562"/>
        <w:rPr>
          <w:rFonts w:eastAsia="仿宋_GB2312"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项目名称：电力物资柔性储备与协同调度关键技术及应用</w:t>
      </w:r>
    </w:p>
    <w:p w:rsidR="00C55E15" w:rsidRDefault="006F5E2A">
      <w:pPr>
        <w:ind w:firstLineChars="200" w:firstLine="562"/>
        <w:rPr>
          <w:rFonts w:eastAsia="仿宋_GB2312"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完成人：冯曙明、王永利、张震宇、陶加贵、丁一、尤伟、杨永成、刘阳、许斌锋、刘伟、潘晨</w:t>
      </w:r>
      <w:proofErr w:type="gramStart"/>
      <w:r>
        <w:rPr>
          <w:rFonts w:eastAsia="仿宋_GB2312" w:hint="eastAsia"/>
          <w:b/>
          <w:bCs/>
          <w:sz w:val="28"/>
          <w:szCs w:val="28"/>
        </w:rPr>
        <w:t>溦</w:t>
      </w:r>
      <w:proofErr w:type="gramEnd"/>
    </w:p>
    <w:p w:rsidR="00C55E15" w:rsidRDefault="006F5E2A">
      <w:pPr>
        <w:ind w:firstLineChars="200" w:firstLine="562"/>
        <w:rPr>
          <w:rFonts w:eastAsia="仿宋_GB2312"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完成单位：</w:t>
      </w:r>
      <w:r>
        <w:rPr>
          <w:rFonts w:eastAsia="仿宋_GB2312" w:hint="eastAsia"/>
          <w:sz w:val="28"/>
          <w:szCs w:val="28"/>
        </w:rPr>
        <w:t>江苏电力信息技术有限公司、</w:t>
      </w:r>
      <w:proofErr w:type="gramStart"/>
      <w:r>
        <w:rPr>
          <w:rFonts w:eastAsia="仿宋_GB2312" w:hint="eastAsia"/>
          <w:sz w:val="28"/>
          <w:szCs w:val="28"/>
        </w:rPr>
        <w:t>国网江苏省</w:t>
      </w:r>
      <w:proofErr w:type="gramEnd"/>
      <w:r>
        <w:rPr>
          <w:rFonts w:eastAsia="仿宋_GB2312" w:hint="eastAsia"/>
          <w:sz w:val="28"/>
          <w:szCs w:val="28"/>
        </w:rPr>
        <w:t>电力有限公司、中国科学院沈阳自动化研究所、南京理工大学、</w:t>
      </w:r>
      <w:proofErr w:type="gramStart"/>
      <w:r>
        <w:rPr>
          <w:rFonts w:eastAsia="仿宋_GB2312" w:hint="eastAsia"/>
          <w:sz w:val="28"/>
          <w:szCs w:val="28"/>
        </w:rPr>
        <w:t>云境商务</w:t>
      </w:r>
      <w:proofErr w:type="gramEnd"/>
      <w:r>
        <w:rPr>
          <w:rFonts w:eastAsia="仿宋_GB2312" w:hint="eastAsia"/>
          <w:sz w:val="28"/>
          <w:szCs w:val="28"/>
        </w:rPr>
        <w:t>智能研究院南京有限公司</w:t>
      </w:r>
      <w:bookmarkStart w:id="0" w:name="_GoBack"/>
      <w:bookmarkEnd w:id="0"/>
    </w:p>
    <w:p w:rsidR="00C55E15" w:rsidRDefault="006F5E2A">
      <w:pPr>
        <w:ind w:firstLineChars="200" w:firstLine="562"/>
        <w:rPr>
          <w:rFonts w:eastAsia="仿宋_GB2312"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成果类别：</w:t>
      </w:r>
      <w:r>
        <w:rPr>
          <w:rFonts w:eastAsia="仿宋_GB2312" w:hint="eastAsia"/>
          <w:sz w:val="28"/>
          <w:szCs w:val="28"/>
        </w:rPr>
        <w:t>应用类</w:t>
      </w:r>
    </w:p>
    <w:p w:rsidR="00C55E15" w:rsidRDefault="006F5E2A">
      <w:pPr>
        <w:ind w:firstLineChars="200" w:firstLine="562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主要知识产权目录：</w:t>
      </w:r>
    </w:p>
    <w:tbl>
      <w:tblPr>
        <w:tblW w:w="10214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806"/>
        <w:gridCol w:w="1524"/>
        <w:gridCol w:w="692"/>
        <w:gridCol w:w="1185"/>
        <w:gridCol w:w="1155"/>
        <w:gridCol w:w="1125"/>
        <w:gridCol w:w="1950"/>
        <w:gridCol w:w="1064"/>
      </w:tblGrid>
      <w:tr w:rsidR="00C55E15">
        <w:trPr>
          <w:trHeight w:val="116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知识产权类别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知识产权具体名称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国家</w:t>
            </w:r>
          </w:p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（地区）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授权号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授权日期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证书编号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权利人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发明人</w:t>
            </w:r>
          </w:p>
        </w:tc>
      </w:tr>
      <w:tr w:rsidR="00C55E15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="206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发明专利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一种基于智能分析算法的物资上下</w:t>
            </w:r>
            <w:proofErr w:type="gramStart"/>
            <w:r>
              <w:rPr>
                <w:rFonts w:eastAsia="宋体" w:hint="eastAsia"/>
                <w:sz w:val="21"/>
                <w:szCs w:val="21"/>
              </w:rPr>
              <w:t>架方法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中国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ZL201811178772.9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20200821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3950347</w:t>
            </w:r>
            <w:r>
              <w:rPr>
                <w:rFonts w:eastAsia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江苏电力信息技术有限公司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proofErr w:type="gramStart"/>
            <w:r>
              <w:rPr>
                <w:rFonts w:eastAsia="宋体" w:hint="eastAsia"/>
                <w:sz w:val="21"/>
                <w:szCs w:val="21"/>
              </w:rPr>
              <w:t>国网江苏省</w:t>
            </w:r>
            <w:proofErr w:type="gramEnd"/>
            <w:r>
              <w:rPr>
                <w:rFonts w:eastAsia="宋体" w:hint="eastAsia"/>
                <w:sz w:val="21"/>
                <w:szCs w:val="21"/>
              </w:rPr>
              <w:t>电力公司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冯曙明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杨永成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潘晨</w:t>
            </w:r>
            <w:proofErr w:type="gramStart"/>
            <w:r>
              <w:rPr>
                <w:rFonts w:eastAsia="宋体" w:hint="eastAsia"/>
                <w:sz w:val="21"/>
                <w:szCs w:val="21"/>
              </w:rPr>
              <w:t>溦</w:t>
            </w:r>
            <w:proofErr w:type="gramEnd"/>
          </w:p>
        </w:tc>
      </w:tr>
      <w:tr w:rsidR="00C55E15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="206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发明专利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一种基于</w:t>
            </w:r>
            <w:r>
              <w:rPr>
                <w:rFonts w:eastAsia="宋体" w:hint="eastAsia"/>
                <w:sz w:val="21"/>
                <w:szCs w:val="21"/>
              </w:rPr>
              <w:t>GCP</w:t>
            </w:r>
            <w:r>
              <w:rPr>
                <w:rFonts w:eastAsia="宋体" w:hint="eastAsia"/>
                <w:sz w:val="21"/>
                <w:szCs w:val="21"/>
              </w:rPr>
              <w:t>平台一步收货上架的应用方法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中国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ZL201811177562.8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20210611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4481564</w:t>
            </w:r>
            <w:r>
              <w:rPr>
                <w:rFonts w:eastAsia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江苏电力信息技术有限公司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proofErr w:type="gramStart"/>
            <w:r>
              <w:rPr>
                <w:rFonts w:eastAsia="宋体" w:hint="eastAsia"/>
                <w:sz w:val="21"/>
                <w:szCs w:val="21"/>
              </w:rPr>
              <w:t>国网江苏省</w:t>
            </w:r>
            <w:proofErr w:type="gramEnd"/>
            <w:r>
              <w:rPr>
                <w:rFonts w:eastAsia="宋体" w:hint="eastAsia"/>
                <w:sz w:val="21"/>
                <w:szCs w:val="21"/>
              </w:rPr>
              <w:t>电力公司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冯曙明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杨永成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潘晨</w:t>
            </w:r>
            <w:proofErr w:type="gramStart"/>
            <w:r>
              <w:rPr>
                <w:rFonts w:eastAsia="宋体" w:hint="eastAsia"/>
                <w:sz w:val="21"/>
                <w:szCs w:val="21"/>
              </w:rPr>
              <w:t>溦</w:t>
            </w:r>
            <w:proofErr w:type="gramEnd"/>
          </w:p>
        </w:tc>
      </w:tr>
      <w:tr w:rsidR="00C55E15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="206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发明专利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一种利用参数关系图形化映射的测试方法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中国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ZL201410142485.8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20160817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2184053</w:t>
            </w:r>
            <w:r>
              <w:rPr>
                <w:rFonts w:eastAsia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国家电网公司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江苏省电力公司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江苏电力信息技术有限公司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方泉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陈刚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冯曙明</w:t>
            </w:r>
          </w:p>
        </w:tc>
      </w:tr>
      <w:tr w:rsidR="00C55E15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="206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发明专利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智能视觉识别车板线缆盘中心坐标系统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中国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ZL201810977086.1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20200929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4008964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>
              <w:rPr>
                <w:rFonts w:eastAsia="宋体" w:hint="eastAsia"/>
                <w:sz w:val="21"/>
                <w:szCs w:val="21"/>
              </w:rPr>
              <w:t>国网江苏省</w:t>
            </w:r>
            <w:proofErr w:type="gramEnd"/>
            <w:r>
              <w:rPr>
                <w:rFonts w:eastAsia="宋体" w:hint="eastAsia"/>
                <w:sz w:val="21"/>
                <w:szCs w:val="21"/>
              </w:rPr>
              <w:t>电力有限公司物资分公司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南京和</w:t>
            </w:r>
            <w:proofErr w:type="gramStart"/>
            <w:r>
              <w:rPr>
                <w:rFonts w:eastAsia="宋体" w:hint="eastAsia"/>
                <w:sz w:val="21"/>
                <w:szCs w:val="21"/>
              </w:rPr>
              <w:t>瑞供应</w:t>
            </w:r>
            <w:proofErr w:type="gramEnd"/>
            <w:r>
              <w:rPr>
                <w:rFonts w:eastAsia="宋体" w:hint="eastAsia"/>
                <w:sz w:val="21"/>
                <w:szCs w:val="21"/>
              </w:rPr>
              <w:t>链管理有限公司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>
              <w:rPr>
                <w:rFonts w:eastAsia="宋体" w:hint="eastAsia"/>
                <w:sz w:val="21"/>
                <w:szCs w:val="21"/>
              </w:rPr>
              <w:t>秦健</w:t>
            </w:r>
            <w:proofErr w:type="gramEnd"/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宋纪恩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丁一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薛劭节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周岳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袁黎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温富国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proofErr w:type="gramStart"/>
            <w:r>
              <w:rPr>
                <w:rFonts w:eastAsia="宋体" w:hint="eastAsia"/>
                <w:sz w:val="21"/>
                <w:szCs w:val="21"/>
              </w:rPr>
              <w:t>沈键</w:t>
            </w:r>
            <w:proofErr w:type="gramEnd"/>
          </w:p>
        </w:tc>
      </w:tr>
      <w:tr w:rsidR="00C55E15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="206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发明专利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一种基于</w:t>
            </w:r>
            <w:r>
              <w:rPr>
                <w:rFonts w:eastAsia="宋体" w:hint="eastAsia"/>
                <w:sz w:val="21"/>
                <w:szCs w:val="21"/>
              </w:rPr>
              <w:t>GCP</w:t>
            </w:r>
            <w:r>
              <w:rPr>
                <w:rFonts w:eastAsia="宋体" w:hint="eastAsia"/>
                <w:sz w:val="21"/>
                <w:szCs w:val="21"/>
              </w:rPr>
              <w:t>平台的</w:t>
            </w:r>
            <w:proofErr w:type="gramStart"/>
            <w:r>
              <w:rPr>
                <w:rFonts w:eastAsia="宋体" w:hint="eastAsia"/>
                <w:sz w:val="21"/>
                <w:szCs w:val="21"/>
              </w:rPr>
              <w:t>仓位</w:t>
            </w:r>
            <w:proofErr w:type="gramEnd"/>
            <w:r>
              <w:rPr>
                <w:rFonts w:eastAsia="宋体" w:hint="eastAsia"/>
                <w:sz w:val="21"/>
                <w:szCs w:val="21"/>
              </w:rPr>
              <w:t>可视化管理方法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中国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ZL201910698933.5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20201225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4172010</w:t>
            </w:r>
            <w:r>
              <w:rPr>
                <w:rFonts w:eastAsia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>
              <w:rPr>
                <w:rFonts w:eastAsia="宋体" w:hint="eastAsia"/>
                <w:sz w:val="21"/>
                <w:szCs w:val="21"/>
              </w:rPr>
              <w:t>国网江苏省</w:t>
            </w:r>
            <w:proofErr w:type="gramEnd"/>
            <w:r>
              <w:rPr>
                <w:rFonts w:eastAsia="宋体" w:hint="eastAsia"/>
                <w:sz w:val="21"/>
                <w:szCs w:val="21"/>
              </w:rPr>
              <w:t>电力有限公司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proofErr w:type="gramStart"/>
            <w:r>
              <w:rPr>
                <w:rFonts w:eastAsia="宋体" w:hint="eastAsia"/>
                <w:sz w:val="21"/>
                <w:szCs w:val="21"/>
              </w:rPr>
              <w:t>国网江苏省</w:t>
            </w:r>
            <w:proofErr w:type="gramEnd"/>
            <w:r>
              <w:rPr>
                <w:rFonts w:eastAsia="宋体" w:hint="eastAsia"/>
                <w:sz w:val="21"/>
                <w:szCs w:val="21"/>
              </w:rPr>
              <w:t>电力有限公司信息通信分公司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江苏电力信息技术有</w:t>
            </w:r>
            <w:r>
              <w:rPr>
                <w:rFonts w:eastAsia="宋体" w:hint="eastAsia"/>
                <w:sz w:val="21"/>
                <w:szCs w:val="21"/>
              </w:rPr>
              <w:lastRenderedPageBreak/>
              <w:t>限公司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lastRenderedPageBreak/>
              <w:t>赵俊峰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冯曙明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窦昊翔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彭兴志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许梦晗</w:t>
            </w:r>
          </w:p>
        </w:tc>
      </w:tr>
      <w:tr w:rsidR="00C55E15">
        <w:trPr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="206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lastRenderedPageBreak/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发明专利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一种基于</w:t>
            </w:r>
            <w:r>
              <w:rPr>
                <w:rFonts w:eastAsia="宋体" w:hint="eastAsia"/>
                <w:sz w:val="21"/>
                <w:szCs w:val="21"/>
              </w:rPr>
              <w:t>RPA</w:t>
            </w:r>
            <w:r>
              <w:rPr>
                <w:rFonts w:eastAsia="宋体" w:hint="eastAsia"/>
                <w:sz w:val="21"/>
                <w:szCs w:val="21"/>
              </w:rPr>
              <w:t>机器人的固定资产报废自动化方法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中国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ZL</w:t>
            </w:r>
            <w:r>
              <w:t xml:space="preserve"> </w:t>
            </w:r>
            <w:r>
              <w:rPr>
                <w:rFonts w:eastAsia="宋体"/>
                <w:sz w:val="21"/>
                <w:szCs w:val="21"/>
              </w:rPr>
              <w:t>202010540170.4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202</w:t>
            </w:r>
            <w:r>
              <w:rPr>
                <w:rFonts w:eastAsia="宋体"/>
                <w:sz w:val="21"/>
                <w:szCs w:val="21"/>
              </w:rPr>
              <w:t>20311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4994210</w:t>
            </w:r>
            <w:r>
              <w:rPr>
                <w:rFonts w:eastAsia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江苏电力信息技术有限公司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proofErr w:type="gramStart"/>
            <w:r>
              <w:rPr>
                <w:rFonts w:eastAsia="宋体" w:hint="eastAsia"/>
                <w:sz w:val="21"/>
                <w:szCs w:val="21"/>
              </w:rPr>
              <w:t>国网江苏省</w:t>
            </w:r>
            <w:proofErr w:type="gramEnd"/>
            <w:r>
              <w:rPr>
                <w:rFonts w:eastAsia="宋体" w:hint="eastAsia"/>
                <w:sz w:val="21"/>
                <w:szCs w:val="21"/>
              </w:rPr>
              <w:t>电力有限公司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张震宇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马莉娟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赵俊峰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王春波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proofErr w:type="gramStart"/>
            <w:r>
              <w:rPr>
                <w:rFonts w:eastAsia="宋体" w:hint="eastAsia"/>
                <w:sz w:val="21"/>
                <w:szCs w:val="21"/>
              </w:rPr>
              <w:t>赵琳</w:t>
            </w:r>
            <w:proofErr w:type="gramEnd"/>
          </w:p>
        </w:tc>
      </w:tr>
      <w:tr w:rsidR="00C55E15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="206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发明专利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智能网络控制系统及方法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中国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ZL201811494176.1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20210115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4207667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南京理工大学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王永利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赵宁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刘晨阳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曹娜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冯霞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袁欢欢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范嘉捷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王振鹏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秦昊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周子韬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明晶晶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刘聪</w:t>
            </w: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</w:p>
        </w:tc>
      </w:tr>
      <w:tr w:rsidR="00C55E15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="206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发明专利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一种基于队列分层处理机制的物资抽检方法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中国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ZL201710788749.0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20220118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4896847</w:t>
            </w:r>
            <w:r>
              <w:rPr>
                <w:rFonts w:eastAsia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江苏电力信息技术有限公司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proofErr w:type="gramStart"/>
            <w:r>
              <w:rPr>
                <w:rFonts w:eastAsia="宋体" w:hint="eastAsia"/>
                <w:sz w:val="21"/>
                <w:szCs w:val="21"/>
              </w:rPr>
              <w:t>国网江苏省</w:t>
            </w:r>
            <w:proofErr w:type="gramEnd"/>
            <w:r>
              <w:rPr>
                <w:rFonts w:eastAsia="宋体" w:hint="eastAsia"/>
                <w:sz w:val="21"/>
                <w:szCs w:val="21"/>
              </w:rPr>
              <w:t>电力公司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冯曙明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祁建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胡天牧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凌绍伟</w:t>
            </w:r>
          </w:p>
        </w:tc>
      </w:tr>
      <w:tr w:rsidR="00C55E15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="206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发明专利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一种用于图像识别的</w:t>
            </w:r>
            <w:proofErr w:type="gramStart"/>
            <w:r>
              <w:rPr>
                <w:rFonts w:eastAsia="宋体" w:hint="eastAsia"/>
                <w:sz w:val="21"/>
                <w:szCs w:val="21"/>
              </w:rPr>
              <w:t>二值化处理</w:t>
            </w:r>
            <w:proofErr w:type="gramEnd"/>
            <w:r>
              <w:rPr>
                <w:rFonts w:eastAsia="宋体" w:hint="eastAsia"/>
                <w:sz w:val="21"/>
                <w:szCs w:val="21"/>
              </w:rPr>
              <w:t>装置及方法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中国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ZL201810610963.1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20200616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3842164</w:t>
            </w:r>
            <w:r>
              <w:rPr>
                <w:rFonts w:eastAsia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>
              <w:rPr>
                <w:rFonts w:eastAsia="宋体" w:hint="eastAsia"/>
                <w:sz w:val="21"/>
                <w:szCs w:val="21"/>
              </w:rPr>
              <w:t>国网江苏省</w:t>
            </w:r>
            <w:proofErr w:type="gramEnd"/>
            <w:r>
              <w:rPr>
                <w:rFonts w:eastAsia="宋体" w:hint="eastAsia"/>
                <w:sz w:val="21"/>
                <w:szCs w:val="21"/>
              </w:rPr>
              <w:t>电力有限公司电力科学研究院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国家电网有限公司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proofErr w:type="gramStart"/>
            <w:r>
              <w:rPr>
                <w:rFonts w:eastAsia="宋体" w:hint="eastAsia"/>
                <w:sz w:val="21"/>
                <w:szCs w:val="21"/>
              </w:rPr>
              <w:t>国网江苏省</w:t>
            </w:r>
            <w:proofErr w:type="gramEnd"/>
            <w:r>
              <w:rPr>
                <w:rFonts w:eastAsia="宋体" w:hint="eastAsia"/>
                <w:sz w:val="21"/>
                <w:szCs w:val="21"/>
              </w:rPr>
              <w:t>电力有限公司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proofErr w:type="gramStart"/>
            <w:r>
              <w:rPr>
                <w:rFonts w:eastAsia="宋体" w:hint="eastAsia"/>
                <w:sz w:val="21"/>
                <w:szCs w:val="21"/>
              </w:rPr>
              <w:t>国网江苏省</w:t>
            </w:r>
            <w:proofErr w:type="gramEnd"/>
            <w:r>
              <w:rPr>
                <w:rFonts w:eastAsia="宋体" w:hint="eastAsia"/>
                <w:sz w:val="21"/>
                <w:szCs w:val="21"/>
              </w:rPr>
              <w:t>电力有限公司检修分公司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国家电网公司运行分公司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深圳市</w:t>
            </w:r>
            <w:proofErr w:type="gramStart"/>
            <w:r>
              <w:rPr>
                <w:rFonts w:eastAsia="宋体" w:hint="eastAsia"/>
                <w:sz w:val="21"/>
                <w:szCs w:val="21"/>
              </w:rPr>
              <w:t>朗驰欣创</w:t>
            </w:r>
            <w:proofErr w:type="gramEnd"/>
            <w:r>
              <w:rPr>
                <w:rFonts w:eastAsia="宋体" w:hint="eastAsia"/>
                <w:sz w:val="21"/>
                <w:szCs w:val="21"/>
              </w:rPr>
              <w:t>科技股份有限公司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江苏省电力试验研究院有限公司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腾云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杨景刚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贾勇</w:t>
            </w:r>
            <w:proofErr w:type="gramStart"/>
            <w:r>
              <w:rPr>
                <w:rFonts w:eastAsia="宋体" w:hint="eastAsia"/>
                <w:sz w:val="21"/>
                <w:szCs w:val="21"/>
              </w:rPr>
              <w:t>勇</w:t>
            </w:r>
            <w:proofErr w:type="gramEnd"/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魏旭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谢天喜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魏靖</w:t>
            </w:r>
            <w:proofErr w:type="gramStart"/>
            <w:r>
              <w:rPr>
                <w:rFonts w:eastAsia="宋体" w:hint="eastAsia"/>
                <w:sz w:val="21"/>
                <w:szCs w:val="21"/>
              </w:rPr>
              <w:t>一</w:t>
            </w:r>
            <w:proofErr w:type="gramEnd"/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邓洁清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陶加贵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丁然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刘洋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高山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陶风波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张量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proofErr w:type="gramStart"/>
            <w:r>
              <w:rPr>
                <w:rFonts w:eastAsia="宋体" w:hint="eastAsia"/>
                <w:sz w:val="21"/>
                <w:szCs w:val="21"/>
              </w:rPr>
              <w:t>赵科</w:t>
            </w:r>
            <w:proofErr w:type="gramEnd"/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刘媛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李玉杰等</w:t>
            </w:r>
          </w:p>
        </w:tc>
      </w:tr>
      <w:tr w:rsidR="00C55E15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eastAsia="宋体" w:hint="eastAsia"/>
                <w:sz w:val="21"/>
                <w:szCs w:val="2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发明专利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一种物联网终端设备的语义化方法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中国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ZL</w:t>
            </w:r>
            <w:r>
              <w:rPr>
                <w:rFonts w:eastAsia="宋体"/>
                <w:sz w:val="21"/>
                <w:szCs w:val="21"/>
              </w:rPr>
              <w:t>201310669226 .6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</w:t>
            </w:r>
            <w:r>
              <w:rPr>
                <w:rFonts w:eastAsia="宋体"/>
                <w:sz w:val="21"/>
                <w:szCs w:val="21"/>
              </w:rPr>
              <w:t>0170929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</w:t>
            </w:r>
            <w:r>
              <w:rPr>
                <w:rFonts w:eastAsia="宋体"/>
                <w:sz w:val="21"/>
                <w:szCs w:val="21"/>
              </w:rPr>
              <w:t>626134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中国科学院沈阳自动化研究所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5" w:rsidRDefault="006F5E2A">
            <w:pPr>
              <w:adjustRightInd w:val="0"/>
              <w:spacing w:line="30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佟星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刘阳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proofErr w:type="gramStart"/>
            <w:r>
              <w:rPr>
                <w:rFonts w:eastAsia="宋体" w:hint="eastAsia"/>
                <w:sz w:val="21"/>
                <w:szCs w:val="21"/>
              </w:rPr>
              <w:t>施昭</w:t>
            </w:r>
            <w:proofErr w:type="gramEnd"/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曾鹏</w:t>
            </w:r>
            <w:r>
              <w:rPr>
                <w:rFonts w:eastAsia="宋体" w:hint="eastAsia"/>
                <w:sz w:val="21"/>
                <w:szCs w:val="21"/>
              </w:rPr>
              <w:t>;</w:t>
            </w:r>
            <w:r>
              <w:rPr>
                <w:rFonts w:eastAsia="宋体" w:hint="eastAsia"/>
                <w:sz w:val="21"/>
                <w:szCs w:val="21"/>
              </w:rPr>
              <w:t>于海斌</w:t>
            </w:r>
          </w:p>
        </w:tc>
      </w:tr>
    </w:tbl>
    <w:p w:rsidR="00C55E15" w:rsidRDefault="00C55E15">
      <w:pPr>
        <w:ind w:firstLineChars="0" w:firstLine="0"/>
        <w:rPr>
          <w:rFonts w:eastAsia="仿宋_GB2312"/>
          <w:b/>
          <w:bCs/>
          <w:sz w:val="28"/>
          <w:szCs w:val="28"/>
        </w:rPr>
      </w:pPr>
    </w:p>
    <w:sectPr w:rsidR="00C55E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E2A" w:rsidRDefault="006F5E2A">
      <w:pPr>
        <w:spacing w:line="240" w:lineRule="auto"/>
        <w:ind w:firstLine="314"/>
      </w:pPr>
      <w:r>
        <w:separator/>
      </w:r>
    </w:p>
  </w:endnote>
  <w:endnote w:type="continuationSeparator" w:id="0">
    <w:p w:rsidR="006F5E2A" w:rsidRDefault="006F5E2A">
      <w:pPr>
        <w:spacing w:line="240" w:lineRule="auto"/>
        <w:ind w:firstLine="31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E15" w:rsidRDefault="00C55E15">
    <w:pPr>
      <w:pStyle w:val="a3"/>
      <w:ind w:firstLine="17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E15" w:rsidRDefault="00C55E15">
    <w:pPr>
      <w:pStyle w:val="a3"/>
      <w:ind w:firstLine="17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E15" w:rsidRDefault="00C55E15">
    <w:pPr>
      <w:pStyle w:val="a3"/>
      <w:ind w:firstLine="1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E2A" w:rsidRDefault="006F5E2A">
      <w:pPr>
        <w:ind w:firstLine="314"/>
      </w:pPr>
      <w:r>
        <w:separator/>
      </w:r>
    </w:p>
  </w:footnote>
  <w:footnote w:type="continuationSeparator" w:id="0">
    <w:p w:rsidR="006F5E2A" w:rsidRDefault="006F5E2A">
      <w:pPr>
        <w:ind w:firstLine="31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E15" w:rsidRDefault="00C55E15">
    <w:pPr>
      <w:pStyle w:val="a5"/>
      <w:ind w:firstLine="1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E15" w:rsidRDefault="00C55E15">
    <w:pPr>
      <w:pStyle w:val="a5"/>
      <w:pBdr>
        <w:bottom w:val="none" w:sz="0" w:space="0" w:color="auto"/>
      </w:pBdr>
      <w:ind w:firstLine="1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E15" w:rsidRDefault="00C55E15">
    <w:pPr>
      <w:pStyle w:val="a5"/>
      <w:ind w:firstLine="1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djODVjZDg5NGZhNjdhMmY2NzA5ZmRkNGUyM2NiNjcifQ=="/>
  </w:docVars>
  <w:rsids>
    <w:rsidRoot w:val="004C0696"/>
    <w:rsid w:val="00154391"/>
    <w:rsid w:val="004C0696"/>
    <w:rsid w:val="006F5E2A"/>
    <w:rsid w:val="00A17179"/>
    <w:rsid w:val="00A93A93"/>
    <w:rsid w:val="00C55E15"/>
    <w:rsid w:val="00D26874"/>
    <w:rsid w:val="00EB7DD5"/>
    <w:rsid w:val="02247F73"/>
    <w:rsid w:val="0265419F"/>
    <w:rsid w:val="039613E3"/>
    <w:rsid w:val="054F1889"/>
    <w:rsid w:val="07591F36"/>
    <w:rsid w:val="076B629E"/>
    <w:rsid w:val="08F53A8A"/>
    <w:rsid w:val="091330BE"/>
    <w:rsid w:val="099B5417"/>
    <w:rsid w:val="0CBF0B08"/>
    <w:rsid w:val="0CFD2945"/>
    <w:rsid w:val="0D40495B"/>
    <w:rsid w:val="0E9D274E"/>
    <w:rsid w:val="0EB13973"/>
    <w:rsid w:val="0EBC1C19"/>
    <w:rsid w:val="0FAB0C13"/>
    <w:rsid w:val="114307F1"/>
    <w:rsid w:val="17063E68"/>
    <w:rsid w:val="17515230"/>
    <w:rsid w:val="1759561B"/>
    <w:rsid w:val="17EA3DE7"/>
    <w:rsid w:val="1939304E"/>
    <w:rsid w:val="1A1677A8"/>
    <w:rsid w:val="1B2A0D25"/>
    <w:rsid w:val="1BAD5771"/>
    <w:rsid w:val="1BDB10DD"/>
    <w:rsid w:val="1D261509"/>
    <w:rsid w:val="1D2A5998"/>
    <w:rsid w:val="1D3C1099"/>
    <w:rsid w:val="1D7E33F5"/>
    <w:rsid w:val="1E276F17"/>
    <w:rsid w:val="20054722"/>
    <w:rsid w:val="238872F6"/>
    <w:rsid w:val="24404190"/>
    <w:rsid w:val="263103DA"/>
    <w:rsid w:val="26367411"/>
    <w:rsid w:val="266C7612"/>
    <w:rsid w:val="27A8586E"/>
    <w:rsid w:val="28F44D4F"/>
    <w:rsid w:val="29766659"/>
    <w:rsid w:val="2B101F98"/>
    <w:rsid w:val="2BFC667E"/>
    <w:rsid w:val="2C08768E"/>
    <w:rsid w:val="2C533E90"/>
    <w:rsid w:val="2D3A0592"/>
    <w:rsid w:val="2DDF0188"/>
    <w:rsid w:val="2DE26768"/>
    <w:rsid w:val="2E71665B"/>
    <w:rsid w:val="2E776565"/>
    <w:rsid w:val="2F9F0174"/>
    <w:rsid w:val="2FED6BF9"/>
    <w:rsid w:val="32B33435"/>
    <w:rsid w:val="34027359"/>
    <w:rsid w:val="34F4137B"/>
    <w:rsid w:val="35107EDE"/>
    <w:rsid w:val="36005FBC"/>
    <w:rsid w:val="36291963"/>
    <w:rsid w:val="368618D3"/>
    <w:rsid w:val="37EA42F2"/>
    <w:rsid w:val="384177F0"/>
    <w:rsid w:val="38EE3941"/>
    <w:rsid w:val="392816CB"/>
    <w:rsid w:val="3B835F67"/>
    <w:rsid w:val="3E2307DE"/>
    <w:rsid w:val="3E9204C8"/>
    <w:rsid w:val="40F64E46"/>
    <w:rsid w:val="423F73A7"/>
    <w:rsid w:val="43520F7E"/>
    <w:rsid w:val="438A7315"/>
    <w:rsid w:val="45074787"/>
    <w:rsid w:val="4639626D"/>
    <w:rsid w:val="47831591"/>
    <w:rsid w:val="47BF0782"/>
    <w:rsid w:val="49140807"/>
    <w:rsid w:val="494A438C"/>
    <w:rsid w:val="498E6D28"/>
    <w:rsid w:val="498F7091"/>
    <w:rsid w:val="49B37874"/>
    <w:rsid w:val="4E274848"/>
    <w:rsid w:val="4F3F0D3E"/>
    <w:rsid w:val="513334B9"/>
    <w:rsid w:val="51BC6E17"/>
    <w:rsid w:val="534918C7"/>
    <w:rsid w:val="54F42E48"/>
    <w:rsid w:val="557370EA"/>
    <w:rsid w:val="57F00E2F"/>
    <w:rsid w:val="599446AE"/>
    <w:rsid w:val="5B0E4478"/>
    <w:rsid w:val="5B4E6D21"/>
    <w:rsid w:val="5B982923"/>
    <w:rsid w:val="5BDA5672"/>
    <w:rsid w:val="5C606E84"/>
    <w:rsid w:val="5CAC1451"/>
    <w:rsid w:val="5E27246E"/>
    <w:rsid w:val="5FF66363"/>
    <w:rsid w:val="606E798F"/>
    <w:rsid w:val="614E6DAF"/>
    <w:rsid w:val="6265572A"/>
    <w:rsid w:val="63945DCF"/>
    <w:rsid w:val="63A878EB"/>
    <w:rsid w:val="64007FE4"/>
    <w:rsid w:val="65E92844"/>
    <w:rsid w:val="6631682A"/>
    <w:rsid w:val="67705E9C"/>
    <w:rsid w:val="68B32292"/>
    <w:rsid w:val="68D51DD1"/>
    <w:rsid w:val="6A6C64D2"/>
    <w:rsid w:val="6C3A7D43"/>
    <w:rsid w:val="6C567F88"/>
    <w:rsid w:val="6C5E4161"/>
    <w:rsid w:val="6D3151D5"/>
    <w:rsid w:val="6D835323"/>
    <w:rsid w:val="6DF774A5"/>
    <w:rsid w:val="6E563B46"/>
    <w:rsid w:val="6F67169C"/>
    <w:rsid w:val="6F895983"/>
    <w:rsid w:val="70525EE2"/>
    <w:rsid w:val="71570F0E"/>
    <w:rsid w:val="75F64B6B"/>
    <w:rsid w:val="761C70C4"/>
    <w:rsid w:val="76B066E6"/>
    <w:rsid w:val="7A33497C"/>
    <w:rsid w:val="7A5974FA"/>
    <w:rsid w:val="7AA7306F"/>
    <w:rsid w:val="7C111BA2"/>
    <w:rsid w:val="7C3702DA"/>
    <w:rsid w:val="7D9610D2"/>
    <w:rsid w:val="7F69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5E981"/>
  <w15:docId w15:val="{B2C1CAF2-5ED6-4D35-AA52-C93DFFEE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  <w:ind w:firstLineChars="98" w:firstLine="98"/>
      <w:jc w:val="both"/>
    </w:pPr>
    <w:rPr>
      <w:rFonts w:eastAsia="方正仿宋_GBK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snapToGrid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王笑寒</cp:lastModifiedBy>
  <cp:revision>3</cp:revision>
  <dcterms:created xsi:type="dcterms:W3CDTF">2020-05-12T07:27:00Z</dcterms:created>
  <dcterms:modified xsi:type="dcterms:W3CDTF">2022-05-09T06:27:00Z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1672BC847AA84E7493192465135124FD</vt:lpwstr>
  </property>
</Properties>
</file>